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AD3F1A5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4FEA0714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601E76AF" w14:textId="4F723AB1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E2534C">
        <w:rPr>
          <w:rFonts w:cs="Arial"/>
          <w:sz w:val="24"/>
        </w:rPr>
        <w:t>5</w:t>
      </w:r>
      <w:r w:rsidR="00EF25EF">
        <w:rPr>
          <w:rFonts w:cs="Arial"/>
          <w:sz w:val="24"/>
        </w:rPr>
        <w:t>8</w:t>
      </w:r>
      <w:r w:rsidR="00C63A95">
        <w:rPr>
          <w:rFonts w:cs="Arial"/>
          <w:sz w:val="24"/>
        </w:rPr>
        <w:t>/2022</w:t>
      </w:r>
    </w:p>
    <w:p w14:paraId="0BBC1169" w14:textId="1C441886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E2534C">
        <w:rPr>
          <w:rFonts w:cs="Arial"/>
          <w:bCs/>
          <w:iCs/>
          <w:sz w:val="24"/>
        </w:rPr>
        <w:t>5</w:t>
      </w:r>
      <w:r w:rsidR="00EF25EF">
        <w:rPr>
          <w:rFonts w:cs="Arial"/>
          <w:bCs/>
          <w:iCs/>
          <w:sz w:val="24"/>
        </w:rPr>
        <w:t>0</w:t>
      </w:r>
      <w:r w:rsidR="00E2534C">
        <w:rPr>
          <w:rFonts w:cs="Arial"/>
          <w:bCs/>
          <w:iCs/>
          <w:sz w:val="24"/>
        </w:rPr>
        <w:t xml:space="preserve">, de </w:t>
      </w:r>
      <w:r w:rsidR="00EF25EF">
        <w:rPr>
          <w:rFonts w:cs="Arial"/>
          <w:bCs/>
          <w:iCs/>
          <w:sz w:val="24"/>
        </w:rPr>
        <w:t>12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EF25EF">
        <w:rPr>
          <w:rFonts w:cs="Arial"/>
          <w:bCs/>
          <w:iCs/>
          <w:sz w:val="24"/>
        </w:rPr>
        <w:t>agost</w:t>
      </w:r>
      <w:r w:rsidR="00C63A95" w:rsidRPr="00C63A95">
        <w:rPr>
          <w:rFonts w:cs="Arial"/>
          <w:bCs/>
          <w:iCs/>
          <w:sz w:val="24"/>
        </w:rPr>
        <w:t>o de 2022.</w:t>
      </w:r>
    </w:p>
    <w:p w14:paraId="48F4A9F5" w14:textId="6D357062" w:rsidR="00C63A95" w:rsidRPr="00D568F3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D568F3">
        <w:rPr>
          <w:rFonts w:cs="Arial"/>
          <w:bCs/>
          <w:iCs/>
          <w:sz w:val="24"/>
        </w:rPr>
        <w:t>“</w:t>
      </w:r>
      <w:r w:rsidR="00EF25EF" w:rsidRPr="00D568F3">
        <w:rPr>
          <w:sz w:val="24"/>
        </w:rPr>
        <w:t>Altera a Lei Municipal nº 625, de 18 de maio de 2011, que dispõe sobre o Regime Jurídico dos Servidores do Município.</w:t>
      </w:r>
      <w:r w:rsidR="00FA76C3" w:rsidRPr="00D568F3">
        <w:rPr>
          <w:rFonts w:cs="Arial"/>
          <w:sz w:val="24"/>
        </w:rPr>
        <w:t>”</w:t>
      </w:r>
    </w:p>
    <w:p w14:paraId="6D28FA69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652AD926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2534C">
        <w:rPr>
          <w:rFonts w:cs="Arial"/>
          <w:sz w:val="24"/>
        </w:rPr>
        <w:t>2</w:t>
      </w:r>
      <w:r w:rsidR="00EF25EF">
        <w:rPr>
          <w:rFonts w:cs="Arial"/>
          <w:sz w:val="24"/>
        </w:rPr>
        <w:t>2</w:t>
      </w:r>
      <w:r w:rsidR="00A02AB3">
        <w:rPr>
          <w:rFonts w:cs="Arial"/>
          <w:sz w:val="24"/>
        </w:rPr>
        <w:t xml:space="preserve"> de </w:t>
      </w:r>
      <w:r w:rsidR="00EF25EF">
        <w:rPr>
          <w:rFonts w:cs="Arial"/>
          <w:sz w:val="24"/>
        </w:rPr>
        <w:t>agost</w:t>
      </w:r>
      <w:r w:rsidR="00A02AB3">
        <w:rPr>
          <w:rFonts w:cs="Arial"/>
          <w:sz w:val="24"/>
        </w:rPr>
        <w:t>o de 2022</w:t>
      </w:r>
    </w:p>
    <w:p w14:paraId="40D64530" w14:textId="77777777" w:rsidR="00784224" w:rsidRDefault="001D6F4D" w:rsidP="00784224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784224">
        <w:rPr>
          <w:rFonts w:cs="Arial"/>
          <w:sz w:val="24"/>
        </w:rPr>
        <w:t>Vital Bassano Radavelli</w:t>
      </w:r>
    </w:p>
    <w:p w14:paraId="0244C510" w14:textId="77291634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354C6F79" w14:textId="7B77F7B9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E2534C">
        <w:rPr>
          <w:rFonts w:cs="Arial"/>
          <w:sz w:val="24"/>
        </w:rPr>
        <w:t>5</w:t>
      </w:r>
      <w:r w:rsidR="00EF25EF">
        <w:rPr>
          <w:rFonts w:cs="Arial"/>
          <w:sz w:val="24"/>
        </w:rPr>
        <w:t>0</w:t>
      </w:r>
      <w:r w:rsidR="00BD235D">
        <w:rPr>
          <w:rFonts w:cs="Arial"/>
          <w:sz w:val="24"/>
        </w:rPr>
        <w:t xml:space="preserve">/2022 foi protocolado na Secretaria da Câmara no dia </w:t>
      </w:r>
      <w:r w:rsidR="00A20079">
        <w:rPr>
          <w:rFonts w:cs="Arial"/>
          <w:sz w:val="24"/>
        </w:rPr>
        <w:t>2</w:t>
      </w:r>
      <w:r w:rsidR="00EF25EF">
        <w:rPr>
          <w:rFonts w:cs="Arial"/>
          <w:sz w:val="24"/>
        </w:rPr>
        <w:t>2</w:t>
      </w:r>
      <w:r w:rsidR="00A02AB3">
        <w:rPr>
          <w:rFonts w:cs="Arial"/>
          <w:sz w:val="24"/>
        </w:rPr>
        <w:t>/0</w:t>
      </w:r>
      <w:r w:rsidR="00EF25EF">
        <w:rPr>
          <w:rFonts w:cs="Arial"/>
          <w:sz w:val="24"/>
        </w:rPr>
        <w:t>8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EF25EF">
        <w:rPr>
          <w:rFonts w:cs="Arial"/>
          <w:sz w:val="24"/>
        </w:rPr>
        <w:t>23</w:t>
      </w:r>
      <w:r w:rsidR="00A20079">
        <w:rPr>
          <w:rFonts w:cs="Arial"/>
          <w:sz w:val="24"/>
        </w:rPr>
        <w:t xml:space="preserve"> de </w:t>
      </w:r>
      <w:r w:rsidR="00EF25EF">
        <w:rPr>
          <w:rFonts w:cs="Arial"/>
          <w:sz w:val="24"/>
        </w:rPr>
        <w:t>agosto</w:t>
      </w:r>
      <w:r w:rsidR="00A20079">
        <w:rPr>
          <w:rFonts w:cs="Arial"/>
          <w:sz w:val="24"/>
        </w:rPr>
        <w:t xml:space="preserve">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Parecer </w:t>
      </w:r>
      <w:r w:rsidR="003E15A3">
        <w:rPr>
          <w:rFonts w:cs="Arial"/>
          <w:sz w:val="24"/>
        </w:rPr>
        <w:t>favorável à tramitação da matéria</w:t>
      </w:r>
      <w:r w:rsidR="007F1682">
        <w:rPr>
          <w:rFonts w:cs="Arial"/>
          <w:sz w:val="24"/>
        </w:rPr>
        <w:t>, anexo.</w:t>
      </w:r>
    </w:p>
    <w:p w14:paraId="505D4222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01A9CCAA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EF25EF">
        <w:rPr>
          <w:sz w:val="24"/>
        </w:rPr>
        <w:t>23</w:t>
      </w:r>
      <w:r w:rsidR="00E73481" w:rsidRPr="00E73481">
        <w:rPr>
          <w:sz w:val="24"/>
        </w:rPr>
        <w:t xml:space="preserve"> de </w:t>
      </w:r>
      <w:r w:rsidR="00EF25EF">
        <w:rPr>
          <w:sz w:val="24"/>
        </w:rPr>
        <w:t>agost</w:t>
      </w:r>
      <w:r w:rsidR="00994164">
        <w:rPr>
          <w:sz w:val="24"/>
        </w:rPr>
        <w:t xml:space="preserve">o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994164">
        <w:rPr>
          <w:sz w:val="24"/>
        </w:rPr>
        <w:t>5</w:t>
      </w:r>
      <w:r w:rsidR="00EF25EF">
        <w:rPr>
          <w:sz w:val="24"/>
        </w:rPr>
        <w:t>0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143EA011" w14:textId="77777777" w:rsidR="008B408F" w:rsidRPr="00AC0335" w:rsidRDefault="008B408F" w:rsidP="00027E7E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AC0335">
        <w:rPr>
          <w:rFonts w:cs="Arial"/>
          <w:sz w:val="24"/>
        </w:rPr>
        <w:t>Ediane Brambilla Tressoldi</w:t>
      </w:r>
    </w:p>
    <w:p w14:paraId="418F7023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6CDBEE4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0E20F1F2" w14:textId="77777777" w:rsidR="008B408F" w:rsidRDefault="001D57AC" w:rsidP="00027E7E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 xml:space="preserve">: </w:t>
      </w:r>
      <w:r w:rsidR="00AC0335">
        <w:rPr>
          <w:rFonts w:cs="Arial"/>
          <w:sz w:val="24"/>
        </w:rPr>
        <w:t>Vital Bassano Radavelli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77777777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E809" w14:textId="77777777" w:rsidR="00EE6CFE" w:rsidRDefault="00EE6CFE">
      <w:r>
        <w:separator/>
      </w:r>
    </w:p>
  </w:endnote>
  <w:endnote w:type="continuationSeparator" w:id="0">
    <w:p w14:paraId="5B7A8D8A" w14:textId="77777777" w:rsidR="00EE6CFE" w:rsidRDefault="00EE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E56B" w14:textId="77777777" w:rsidR="00EE6CFE" w:rsidRDefault="00EE6CFE">
      <w:r>
        <w:separator/>
      </w:r>
    </w:p>
  </w:footnote>
  <w:footnote w:type="continuationSeparator" w:id="0">
    <w:p w14:paraId="7F843FF7" w14:textId="77777777" w:rsidR="00EE6CFE" w:rsidRDefault="00EE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463873">
    <w:abstractNumId w:val="4"/>
  </w:num>
  <w:num w:numId="2" w16cid:durableId="2062710471">
    <w:abstractNumId w:val="9"/>
  </w:num>
  <w:num w:numId="3" w16cid:durableId="725758897">
    <w:abstractNumId w:val="6"/>
  </w:num>
  <w:num w:numId="4" w16cid:durableId="2035037991">
    <w:abstractNumId w:val="7"/>
  </w:num>
  <w:num w:numId="5" w16cid:durableId="2037347655">
    <w:abstractNumId w:val="5"/>
  </w:num>
  <w:num w:numId="6" w16cid:durableId="921329907">
    <w:abstractNumId w:val="1"/>
  </w:num>
  <w:num w:numId="7" w16cid:durableId="748506741">
    <w:abstractNumId w:val="10"/>
  </w:num>
  <w:num w:numId="8" w16cid:durableId="1039164098">
    <w:abstractNumId w:val="11"/>
  </w:num>
  <w:num w:numId="9" w16cid:durableId="2131438995">
    <w:abstractNumId w:val="3"/>
  </w:num>
  <w:num w:numId="10" w16cid:durableId="58673979">
    <w:abstractNumId w:val="2"/>
  </w:num>
  <w:num w:numId="11" w16cid:durableId="613950459">
    <w:abstractNumId w:val="8"/>
  </w:num>
  <w:num w:numId="12" w16cid:durableId="96072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565DE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2047F"/>
    <w:rsid w:val="00431C6E"/>
    <w:rsid w:val="004473B7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36350"/>
    <w:rsid w:val="00642199"/>
    <w:rsid w:val="006771B1"/>
    <w:rsid w:val="00687835"/>
    <w:rsid w:val="006A1720"/>
    <w:rsid w:val="006A3B8C"/>
    <w:rsid w:val="006A4628"/>
    <w:rsid w:val="006C325D"/>
    <w:rsid w:val="006C5F1A"/>
    <w:rsid w:val="006E3B99"/>
    <w:rsid w:val="007033E4"/>
    <w:rsid w:val="0071635A"/>
    <w:rsid w:val="0072013B"/>
    <w:rsid w:val="00757FAE"/>
    <w:rsid w:val="00761D6D"/>
    <w:rsid w:val="00784224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16D91"/>
    <w:rsid w:val="00A20079"/>
    <w:rsid w:val="00A22886"/>
    <w:rsid w:val="00A60B0B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68F3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EE6CFE"/>
    <w:rsid w:val="00EF25EF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2022-08-23T19:47:00Z</cp:lastPrinted>
  <dcterms:created xsi:type="dcterms:W3CDTF">2022-08-23T13:51:00Z</dcterms:created>
  <dcterms:modified xsi:type="dcterms:W3CDTF">2022-08-23T19:47:00Z</dcterms:modified>
</cp:coreProperties>
</file>